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62" w:rsidRDefault="00DC7D57">
      <w:pPr>
        <w:rPr>
          <w:rStyle w:val="a3"/>
          <w:rFonts w:ascii="Arial" w:hAnsi="Arial" w:cs="Arial" w:hint="eastAsia"/>
          <w:color w:val="333333"/>
        </w:rPr>
      </w:pPr>
      <w:r>
        <w:rPr>
          <w:rStyle w:val="a3"/>
          <w:rFonts w:ascii="Arial" w:hAnsi="Arial" w:cs="Arial"/>
          <w:color w:val="333333"/>
        </w:rPr>
        <w:t>＊＊内視鏡的十二指腸ステントの有用性の検討</w:t>
      </w:r>
    </w:p>
    <w:p w:rsidR="00326662" w:rsidRDefault="00326662">
      <w:pPr>
        <w:rPr>
          <w:rStyle w:val="a3"/>
          <w:rFonts w:ascii="Arial" w:hAnsi="Arial" w:cs="Arial" w:hint="eastAsia"/>
          <w:color w:val="333333"/>
        </w:rPr>
      </w:pPr>
    </w:p>
    <w:p w:rsidR="00DC7D57" w:rsidRDefault="00DC7D57">
      <w:pPr>
        <w:rPr>
          <w:rFonts w:ascii="Arial" w:hAnsi="Arial" w:cs="Arial" w:hint="eastAsia"/>
          <w:color w:val="333333"/>
        </w:rPr>
      </w:pPr>
      <w:r>
        <w:rPr>
          <w:rFonts w:ascii="Arial" w:hAnsi="Arial" w:cs="Arial" w:hint="eastAsia"/>
          <w:color w:val="333333"/>
        </w:rPr>
        <w:t>このたび山梨大学のグループを中心とした甲信越の</w:t>
      </w:r>
      <w:r w:rsidR="00326662">
        <w:rPr>
          <w:rFonts w:ascii="Arial" w:hAnsi="Arial" w:cs="Arial" w:hint="eastAsia"/>
          <w:color w:val="333333"/>
        </w:rPr>
        <w:t>多施設による</w:t>
      </w:r>
      <w:r>
        <w:rPr>
          <w:rFonts w:ascii="Arial" w:hAnsi="Arial" w:cs="Arial" w:hint="eastAsia"/>
          <w:color w:val="333333"/>
        </w:rPr>
        <w:t>共同研究に当科も参加することとなりました。</w:t>
      </w:r>
    </w:p>
    <w:p w:rsidR="00326662" w:rsidRDefault="00326662">
      <w:pPr>
        <w:rPr>
          <w:rFonts w:ascii="Arial" w:hAnsi="Arial" w:cs="Arial" w:hint="eastAsia"/>
          <w:color w:val="333333"/>
        </w:rPr>
      </w:pPr>
    </w:p>
    <w:p w:rsidR="00326662" w:rsidRPr="00326662" w:rsidRDefault="00326662">
      <w:pPr>
        <w:rPr>
          <w:rFonts w:ascii="Arial" w:hAnsi="Arial" w:cs="Arial" w:hint="eastAsia"/>
          <w:color w:val="333333"/>
        </w:rPr>
      </w:pPr>
      <w:r>
        <w:rPr>
          <w:rFonts w:ascii="Arial" w:hAnsi="Arial" w:cs="Arial" w:hint="eastAsia"/>
          <w:color w:val="333333"/>
        </w:rPr>
        <w:t>はじめに</w:t>
      </w:r>
    </w:p>
    <w:p w:rsidR="00DC7D57" w:rsidRDefault="00DC7D57">
      <w:pPr>
        <w:rPr>
          <w:rFonts w:ascii="Arial" w:hAnsi="Arial" w:cs="Arial" w:hint="eastAsia"/>
          <w:color w:val="333333"/>
        </w:rPr>
      </w:pPr>
      <w:r>
        <w:rPr>
          <w:rFonts w:ascii="Arial" w:hAnsi="Arial" w:cs="Arial"/>
          <w:color w:val="333333"/>
        </w:rPr>
        <w:t>悪性胃・十二指</w:t>
      </w:r>
      <w:r>
        <w:rPr>
          <w:rFonts w:ascii="Arial" w:hAnsi="Arial" w:cs="Arial"/>
          <w:color w:val="333333"/>
        </w:rPr>
        <w:t>腸狭窄は、進行胃癌や膵胆道癌にしばしばみられる合併症であり、</w:t>
      </w:r>
      <w:r>
        <w:rPr>
          <w:rFonts w:ascii="Arial" w:hAnsi="Arial" w:cs="Arial" w:hint="eastAsia"/>
          <w:color w:val="333333"/>
        </w:rPr>
        <w:t>通過</w:t>
      </w:r>
      <w:r>
        <w:rPr>
          <w:rFonts w:ascii="Arial" w:hAnsi="Arial" w:cs="Arial"/>
          <w:color w:val="333333"/>
        </w:rPr>
        <w:t>障害や繰り返す嘔吐により、著しい生活の質（</w:t>
      </w:r>
      <w:r>
        <w:rPr>
          <w:rFonts w:ascii="Arial" w:hAnsi="Arial" w:cs="Arial"/>
          <w:color w:val="333333"/>
        </w:rPr>
        <w:t>QOL</w:t>
      </w:r>
      <w:r>
        <w:rPr>
          <w:rFonts w:ascii="Arial" w:hAnsi="Arial" w:cs="Arial"/>
          <w:color w:val="333333"/>
        </w:rPr>
        <w:t>）の低下をきたします。従来、胃・十二指腸狭窄に対してはバイパス術が一般的に行われてきましたが、手術は体への負担が大きく、より低侵襲な緩和的治療が望まれてきました。</w:t>
      </w:r>
      <w:r>
        <w:rPr>
          <w:rFonts w:ascii="Arial" w:hAnsi="Arial" w:cs="Arial"/>
          <w:color w:val="333333"/>
        </w:rPr>
        <w:t>2010</w:t>
      </w:r>
      <w:r>
        <w:rPr>
          <w:rFonts w:ascii="Arial" w:hAnsi="Arial" w:cs="Arial"/>
          <w:color w:val="333333"/>
        </w:rPr>
        <w:t>年に十二指腸ステントが保険収載され、治療手技の簡便性や低侵襲性から緩和治療として普及してきています。</w:t>
      </w:r>
      <w:r>
        <w:rPr>
          <w:rFonts w:ascii="Arial" w:hAnsi="Arial" w:cs="Arial"/>
          <w:color w:val="333333"/>
        </w:rPr>
        <w:br/>
      </w:r>
      <w:r>
        <w:rPr>
          <w:rFonts w:ascii="Arial" w:hAnsi="Arial" w:cs="Arial"/>
          <w:color w:val="333333"/>
        </w:rPr>
        <w:br/>
      </w:r>
      <w:r>
        <w:rPr>
          <w:rFonts w:ascii="Arial" w:hAnsi="Arial" w:cs="Arial"/>
          <w:color w:val="333333"/>
        </w:rPr>
        <w:t>対象</w:t>
      </w:r>
      <w:r>
        <w:rPr>
          <w:rFonts w:ascii="Arial" w:hAnsi="Arial" w:cs="Arial"/>
          <w:color w:val="333333"/>
        </w:rPr>
        <w:br/>
      </w:r>
      <w:r>
        <w:rPr>
          <w:rFonts w:ascii="Arial" w:hAnsi="Arial" w:cs="Arial"/>
          <w:color w:val="333333"/>
        </w:rPr>
        <w:t>内視鏡的十二指腸ステントの有用性を明らかにするために、</w:t>
      </w:r>
      <w:r>
        <w:rPr>
          <w:rFonts w:ascii="Arial" w:hAnsi="Arial" w:cs="Arial"/>
          <w:color w:val="333333"/>
        </w:rPr>
        <w:t>2010</w:t>
      </w:r>
      <w:r>
        <w:rPr>
          <w:rFonts w:ascii="Arial" w:hAnsi="Arial" w:cs="Arial"/>
          <w:color w:val="333333"/>
        </w:rPr>
        <w:t>年</w:t>
      </w:r>
      <w:r>
        <w:rPr>
          <w:rFonts w:ascii="Arial" w:hAnsi="Arial" w:cs="Arial"/>
          <w:color w:val="333333"/>
        </w:rPr>
        <w:t>1</w:t>
      </w:r>
      <w:r>
        <w:rPr>
          <w:rFonts w:ascii="Arial" w:hAnsi="Arial" w:cs="Arial"/>
          <w:color w:val="333333"/>
        </w:rPr>
        <w:t>月より</w:t>
      </w:r>
      <w:r>
        <w:rPr>
          <w:rFonts w:ascii="Arial" w:hAnsi="Arial" w:cs="Arial"/>
          <w:color w:val="333333"/>
        </w:rPr>
        <w:t>2013</w:t>
      </w:r>
      <w:r>
        <w:rPr>
          <w:rFonts w:ascii="Arial" w:hAnsi="Arial" w:cs="Arial"/>
          <w:color w:val="333333"/>
        </w:rPr>
        <w:t>年</w:t>
      </w:r>
      <w:r>
        <w:rPr>
          <w:rFonts w:ascii="Arial" w:hAnsi="Arial" w:cs="Arial"/>
          <w:color w:val="333333"/>
        </w:rPr>
        <w:t>12</w:t>
      </w:r>
      <w:r>
        <w:rPr>
          <w:rFonts w:ascii="Arial" w:hAnsi="Arial" w:cs="Arial"/>
          <w:color w:val="333333"/>
        </w:rPr>
        <w:t>月までに当院および共同研究施設で施行した内視鏡的十二指腸ステント術の治療成績の解析を行います。この研究を行うことで患者さんに日常診療以外の余分な負担が生じることはありません。患者様は本研究へのご参加を拒否する権利もございます。対象者となることを希望されない患者様は下記連絡先までご連絡ください。</w:t>
      </w:r>
      <w:r>
        <w:rPr>
          <w:rFonts w:ascii="Arial" w:hAnsi="Arial" w:cs="Arial"/>
          <w:color w:val="333333"/>
        </w:rPr>
        <w:br/>
      </w:r>
      <w:r>
        <w:rPr>
          <w:rFonts w:ascii="Arial" w:hAnsi="Arial" w:cs="Arial"/>
          <w:color w:val="333333"/>
        </w:rPr>
        <w:br/>
      </w:r>
      <w:r>
        <w:rPr>
          <w:rFonts w:ascii="Arial" w:hAnsi="Arial" w:cs="Arial"/>
          <w:color w:val="333333"/>
        </w:rPr>
        <w:t>医学上の貢献</w:t>
      </w:r>
      <w:r>
        <w:rPr>
          <w:rFonts w:ascii="Arial" w:hAnsi="Arial" w:cs="Arial"/>
          <w:color w:val="333333"/>
        </w:rPr>
        <w:br/>
      </w:r>
      <w:r>
        <w:rPr>
          <w:rFonts w:ascii="Arial" w:hAnsi="Arial" w:cs="Arial"/>
          <w:color w:val="333333"/>
        </w:rPr>
        <w:t>本研究により被験者となった患者さんが直接受けることができる利益はありませんが、将来研究成果は、より患者さんへの負担の少ない治療の一助になり、多くの患者さんの治療と生活の質の向上に貢献できる可能性が高いと考えます。</w:t>
      </w:r>
      <w:r>
        <w:rPr>
          <w:rFonts w:ascii="Arial" w:hAnsi="Arial" w:cs="Arial"/>
          <w:color w:val="333333"/>
        </w:rPr>
        <w:br/>
      </w:r>
      <w:r>
        <w:rPr>
          <w:rFonts w:ascii="Arial" w:hAnsi="Arial" w:cs="Arial"/>
          <w:color w:val="333333"/>
        </w:rPr>
        <w:br/>
      </w:r>
      <w:r>
        <w:rPr>
          <w:rFonts w:ascii="Arial" w:hAnsi="Arial" w:cs="Arial"/>
          <w:color w:val="333333"/>
        </w:rPr>
        <w:t>個人情報の管理</w:t>
      </w:r>
      <w:r>
        <w:rPr>
          <w:rFonts w:ascii="Arial" w:hAnsi="Arial" w:cs="Arial"/>
          <w:color w:val="333333"/>
        </w:rPr>
        <w:br/>
      </w:r>
      <w:r w:rsidR="00326662">
        <w:rPr>
          <w:rFonts w:ascii="Arial" w:hAnsi="Arial" w:cs="Arial"/>
          <w:color w:val="333333"/>
        </w:rPr>
        <w:t>本研究は</w:t>
      </w:r>
      <w:r w:rsidR="00326662">
        <w:rPr>
          <w:rFonts w:ascii="Arial" w:hAnsi="Arial" w:cs="Arial" w:hint="eastAsia"/>
          <w:color w:val="333333"/>
        </w:rPr>
        <w:t>新潟</w:t>
      </w:r>
      <w:r>
        <w:rPr>
          <w:rFonts w:ascii="Arial" w:hAnsi="Arial" w:cs="Arial"/>
          <w:color w:val="333333"/>
        </w:rPr>
        <w:t>大学</w:t>
      </w:r>
      <w:r w:rsidR="00326662">
        <w:rPr>
          <w:rFonts w:ascii="Arial" w:hAnsi="Arial" w:cs="Arial" w:hint="eastAsia"/>
          <w:color w:val="333333"/>
        </w:rPr>
        <w:t>医学部</w:t>
      </w:r>
      <w:r>
        <w:rPr>
          <w:rFonts w:ascii="Arial" w:hAnsi="Arial" w:cs="Arial"/>
          <w:color w:val="333333"/>
        </w:rPr>
        <w:t>倫理委員会承認の下実施し、患者様のプライバシーが侵害されないよう、本大学倫理委員会の規程に基づき、匿名化した状態で登録を行います。解析結果</w:t>
      </w:r>
      <w:bookmarkStart w:id="0" w:name="_GoBack"/>
      <w:bookmarkEnd w:id="0"/>
      <w:r>
        <w:rPr>
          <w:rFonts w:ascii="Arial" w:hAnsi="Arial" w:cs="Arial"/>
          <w:color w:val="333333"/>
        </w:rPr>
        <w:t>は関連する学会や学術論文で発表致します（被験者を特定できる情報は使用しません）。</w:t>
      </w:r>
      <w:r>
        <w:rPr>
          <w:rFonts w:ascii="Arial" w:hAnsi="Arial" w:cs="Arial"/>
          <w:color w:val="333333"/>
        </w:rPr>
        <w:br/>
      </w:r>
      <w:r>
        <w:rPr>
          <w:rFonts w:ascii="Arial" w:hAnsi="Arial" w:cs="Arial"/>
          <w:color w:val="333333"/>
        </w:rPr>
        <w:br/>
      </w:r>
      <w:r>
        <w:rPr>
          <w:rFonts w:ascii="Arial" w:hAnsi="Arial" w:cs="Arial"/>
          <w:color w:val="333333"/>
        </w:rPr>
        <w:t>研究課題名：内視鏡的十二指腸ステントの有用性の検討（多施設共同試験）</w:t>
      </w:r>
      <w:r>
        <w:rPr>
          <w:rFonts w:ascii="Arial" w:hAnsi="Arial" w:cs="Arial"/>
          <w:color w:val="333333"/>
        </w:rPr>
        <w:br/>
      </w:r>
      <w:r>
        <w:rPr>
          <w:rFonts w:ascii="Arial" w:hAnsi="Arial" w:cs="Arial"/>
          <w:color w:val="333333"/>
        </w:rPr>
        <w:t>研究代表者：深澤光晴</w:t>
      </w:r>
    </w:p>
    <w:p w:rsidR="006B3AAB" w:rsidRDefault="00DC7D57">
      <w:r>
        <w:rPr>
          <w:rFonts w:ascii="Arial" w:hAnsi="Arial" w:cs="Arial" w:hint="eastAsia"/>
          <w:color w:val="333333"/>
        </w:rPr>
        <w:t>共同研究者：山本幹</w:t>
      </w:r>
      <w:r>
        <w:rPr>
          <w:rFonts w:ascii="Arial" w:hAnsi="Arial" w:cs="Arial"/>
          <w:color w:val="333333"/>
        </w:rPr>
        <w:br/>
      </w:r>
      <w:r>
        <w:rPr>
          <w:rFonts w:ascii="Arial" w:hAnsi="Arial" w:cs="Arial"/>
          <w:color w:val="333333"/>
        </w:rPr>
        <w:t>連絡先：</w:t>
      </w:r>
      <w:r>
        <w:rPr>
          <w:rFonts w:ascii="Arial" w:hAnsi="Arial" w:cs="Arial" w:hint="eastAsia"/>
          <w:color w:val="333333"/>
        </w:rPr>
        <w:t>新潟大学医学部第三内科</w:t>
      </w:r>
      <w:r>
        <w:rPr>
          <w:rFonts w:ascii="Arial" w:hAnsi="Arial" w:cs="Arial"/>
          <w:color w:val="333333"/>
        </w:rPr>
        <w:t xml:space="preserve">　</w:t>
      </w:r>
      <w:r>
        <w:rPr>
          <w:rFonts w:ascii="Arial" w:hAnsi="Arial" w:cs="Arial" w:hint="eastAsia"/>
          <w:color w:val="333333"/>
        </w:rPr>
        <w:t>新潟市中央区旭町通</w:t>
      </w:r>
      <w:r>
        <w:rPr>
          <w:rFonts w:ascii="Arial" w:hAnsi="Arial" w:cs="Arial" w:hint="eastAsia"/>
          <w:color w:val="333333"/>
        </w:rPr>
        <w:t>1</w:t>
      </w:r>
      <w:r>
        <w:rPr>
          <w:rFonts w:ascii="Arial" w:hAnsi="Arial" w:cs="Arial" w:hint="eastAsia"/>
          <w:color w:val="333333"/>
        </w:rPr>
        <w:t>番町</w:t>
      </w:r>
      <w:r>
        <w:rPr>
          <w:rFonts w:ascii="Arial" w:hAnsi="Arial" w:cs="Arial" w:hint="eastAsia"/>
          <w:color w:val="333333"/>
        </w:rPr>
        <w:t>757</w:t>
      </w:r>
      <w:r>
        <w:rPr>
          <w:rFonts w:ascii="Arial" w:hAnsi="Arial" w:cs="Arial" w:hint="eastAsia"/>
          <w:color w:val="333333"/>
        </w:rPr>
        <w:t>番地</w:t>
      </w:r>
      <w:r>
        <w:rPr>
          <w:rFonts w:ascii="Arial" w:hAnsi="Arial" w:cs="Arial"/>
          <w:color w:val="333333"/>
        </w:rPr>
        <w:t xml:space="preserve">　</w:t>
      </w:r>
      <w:r>
        <w:rPr>
          <w:rFonts w:ascii="Arial" w:hAnsi="Arial" w:cs="Arial"/>
          <w:color w:val="333333"/>
        </w:rPr>
        <w:t>TEL 0</w:t>
      </w:r>
      <w:r>
        <w:rPr>
          <w:rFonts w:ascii="Arial" w:hAnsi="Arial" w:cs="Arial" w:hint="eastAsia"/>
          <w:color w:val="333333"/>
        </w:rPr>
        <w:t>25</w:t>
      </w:r>
      <w:r>
        <w:rPr>
          <w:rFonts w:ascii="Arial" w:hAnsi="Arial" w:cs="Arial"/>
          <w:color w:val="333333"/>
        </w:rPr>
        <w:t>-2</w:t>
      </w:r>
      <w:r>
        <w:rPr>
          <w:rFonts w:ascii="Arial" w:hAnsi="Arial" w:cs="Arial" w:hint="eastAsia"/>
          <w:color w:val="333333"/>
        </w:rPr>
        <w:t>27</w:t>
      </w:r>
      <w:r>
        <w:rPr>
          <w:rFonts w:ascii="Arial" w:hAnsi="Arial" w:cs="Arial"/>
          <w:color w:val="333333"/>
        </w:rPr>
        <w:t>-</w:t>
      </w:r>
      <w:r>
        <w:rPr>
          <w:rFonts w:ascii="Arial" w:hAnsi="Arial" w:cs="Arial" w:hint="eastAsia"/>
          <w:color w:val="333333"/>
        </w:rPr>
        <w:t>2207</w:t>
      </w:r>
    </w:p>
    <w:sectPr w:rsidR="006B3A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57"/>
    <w:rsid w:val="00326662"/>
    <w:rsid w:val="006B3AAB"/>
    <w:rsid w:val="00DC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7D5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7D5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やまもと</dc:creator>
  <cp:lastModifiedBy>やまもと</cp:lastModifiedBy>
  <cp:revision>1</cp:revision>
  <dcterms:created xsi:type="dcterms:W3CDTF">2014-07-20T05:43:00Z</dcterms:created>
  <dcterms:modified xsi:type="dcterms:W3CDTF">2014-07-20T05:56:00Z</dcterms:modified>
</cp:coreProperties>
</file>